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D6D4D" w14:textId="4B115A93" w:rsidR="00A111D0" w:rsidRPr="00CE19FB" w:rsidRDefault="00931DD1" w:rsidP="00673F84">
      <w:pPr>
        <w:spacing w:after="100" w:afterAutospacing="1" w:line="240" w:lineRule="auto"/>
        <w:ind w:left="2880" w:firstLine="720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CE19FB">
        <w:rPr>
          <w:rFonts w:ascii="Calibri" w:hAnsi="Calibri" w:cs="Calibri"/>
          <w:b/>
          <w:sz w:val="24"/>
          <w:szCs w:val="24"/>
          <w:u w:val="single"/>
        </w:rPr>
        <w:t xml:space="preserve">LEI </w:t>
      </w:r>
      <w:r w:rsidR="009B461D" w:rsidRPr="00CE19FB">
        <w:rPr>
          <w:rFonts w:ascii="Calibri" w:hAnsi="Calibri" w:cs="Calibri"/>
          <w:b/>
          <w:sz w:val="24"/>
          <w:szCs w:val="24"/>
          <w:u w:val="single"/>
        </w:rPr>
        <w:t>Nº</w:t>
      </w:r>
      <w:r w:rsidR="00673F84" w:rsidRPr="00CE19FB">
        <w:rPr>
          <w:rFonts w:ascii="Calibri" w:hAnsi="Calibri" w:cs="Calibri"/>
          <w:b/>
          <w:sz w:val="24"/>
          <w:szCs w:val="24"/>
          <w:u w:val="single"/>
        </w:rPr>
        <w:t xml:space="preserve"> 952 de 08 de dezembro de 2025</w:t>
      </w:r>
    </w:p>
    <w:p w14:paraId="3386FE9C" w14:textId="77777777" w:rsidR="00734E99" w:rsidRPr="00CE19FB" w:rsidRDefault="00370058" w:rsidP="00CE19FB">
      <w:pPr>
        <w:spacing w:line="240" w:lineRule="auto"/>
        <w:ind w:left="3600"/>
        <w:jc w:val="both"/>
        <w:rPr>
          <w:rFonts w:ascii="Calibri" w:hAnsi="Calibri" w:cs="Calibri"/>
          <w:b/>
        </w:rPr>
      </w:pPr>
      <w:r w:rsidRPr="00CE19FB">
        <w:rPr>
          <w:b/>
          <w:sz w:val="20"/>
          <w:szCs w:val="20"/>
        </w:rPr>
        <w:t xml:space="preserve">Reserva às pessoas negras e pardas o percentual de 20% (vinte por cento) das vagas oferecidas nos concursos públicos para provimento de cargos efetivos e empregos públicos no âmbito da administração pública direta e indireta do Município de </w:t>
      </w:r>
      <w:proofErr w:type="spellStart"/>
      <w:r w:rsidRPr="00CE19FB">
        <w:rPr>
          <w:b/>
          <w:sz w:val="20"/>
          <w:szCs w:val="20"/>
        </w:rPr>
        <w:t>Motuca</w:t>
      </w:r>
      <w:proofErr w:type="spellEnd"/>
      <w:r w:rsidRPr="00CE19FB">
        <w:rPr>
          <w:b/>
          <w:sz w:val="20"/>
          <w:szCs w:val="20"/>
        </w:rPr>
        <w:t>, e dá outras providências.</w:t>
      </w:r>
    </w:p>
    <w:p w14:paraId="0C9DC7A7" w14:textId="77777777" w:rsidR="00673F84" w:rsidRPr="00CE19FB" w:rsidRDefault="00673F84" w:rsidP="00673F84">
      <w:pPr>
        <w:spacing w:line="276" w:lineRule="auto"/>
        <w:jc w:val="both"/>
        <w:rPr>
          <w:rFonts w:cstheme="minorHAnsi"/>
          <w:b/>
          <w:bCs/>
        </w:rPr>
      </w:pPr>
    </w:p>
    <w:p w14:paraId="0A3328F1" w14:textId="73CCA333" w:rsidR="00673F84" w:rsidRPr="00CE19FB" w:rsidRDefault="00673F84" w:rsidP="00673F84">
      <w:pPr>
        <w:spacing w:line="276" w:lineRule="auto"/>
        <w:jc w:val="both"/>
        <w:rPr>
          <w:rFonts w:cstheme="minorHAnsi"/>
          <w:b/>
          <w:bCs/>
        </w:rPr>
      </w:pPr>
      <w:r w:rsidRPr="00CE19FB">
        <w:rPr>
          <w:rFonts w:cstheme="minorHAnsi"/>
          <w:b/>
          <w:bCs/>
        </w:rPr>
        <w:t>A CÂMARA MUNICIPAL DE MOTUCA DECRETA E EU PROMULGO A SEGUINTE LEI:</w:t>
      </w:r>
    </w:p>
    <w:p w14:paraId="5CE28621" w14:textId="77777777" w:rsidR="00370058" w:rsidRPr="00CE19FB" w:rsidRDefault="00370058" w:rsidP="00734E99">
      <w:pPr>
        <w:spacing w:line="240" w:lineRule="auto"/>
        <w:jc w:val="both"/>
        <w:rPr>
          <w:rFonts w:ascii="Calibri" w:hAnsi="Calibri" w:cs="Calibri"/>
          <w:b/>
        </w:rPr>
      </w:pPr>
    </w:p>
    <w:p w14:paraId="7940898F" w14:textId="77777777" w:rsidR="00370058" w:rsidRPr="00CE19FB" w:rsidRDefault="00370058" w:rsidP="00370058">
      <w:pPr>
        <w:spacing w:line="240" w:lineRule="auto"/>
        <w:jc w:val="both"/>
        <w:rPr>
          <w:rFonts w:ascii="Calibri" w:hAnsi="Calibri" w:cs="Calibri"/>
        </w:rPr>
      </w:pPr>
      <w:r w:rsidRPr="00CE19FB">
        <w:rPr>
          <w:rFonts w:ascii="Calibri" w:hAnsi="Calibri" w:cs="Calibri"/>
          <w:b/>
        </w:rPr>
        <w:t>Art. 1º</w:t>
      </w:r>
      <w:r w:rsidRPr="00CE19FB">
        <w:rPr>
          <w:rFonts w:ascii="Calibri" w:hAnsi="Calibri" w:cs="Calibri"/>
        </w:rPr>
        <w:t xml:space="preserve"> É reservado às pessoas negras e pardas o percentual de 20% (vinte por cento) das vagas oferecidas:</w:t>
      </w:r>
    </w:p>
    <w:p w14:paraId="3BEA3088" w14:textId="77777777" w:rsidR="00370058" w:rsidRPr="00CE19FB" w:rsidRDefault="00370058" w:rsidP="00370058">
      <w:pPr>
        <w:spacing w:line="240" w:lineRule="auto"/>
        <w:ind w:left="284"/>
        <w:jc w:val="both"/>
        <w:rPr>
          <w:rFonts w:ascii="Calibri" w:hAnsi="Calibri" w:cs="Calibri"/>
        </w:rPr>
      </w:pPr>
      <w:r w:rsidRPr="00CE19FB">
        <w:rPr>
          <w:rFonts w:ascii="Calibri" w:hAnsi="Calibri" w:cs="Calibri"/>
          <w:b/>
        </w:rPr>
        <w:t xml:space="preserve">I </w:t>
      </w:r>
      <w:r w:rsidRPr="00CE19FB">
        <w:rPr>
          <w:rFonts w:ascii="Calibri" w:hAnsi="Calibri" w:cs="Calibri"/>
        </w:rPr>
        <w:t xml:space="preserve">– </w:t>
      </w:r>
      <w:proofErr w:type="gramStart"/>
      <w:r w:rsidRPr="00CE19FB">
        <w:rPr>
          <w:rFonts w:ascii="Calibri" w:hAnsi="Calibri" w:cs="Calibri"/>
        </w:rPr>
        <w:t>nos</w:t>
      </w:r>
      <w:proofErr w:type="gramEnd"/>
      <w:r w:rsidRPr="00CE19FB">
        <w:rPr>
          <w:rFonts w:ascii="Calibri" w:hAnsi="Calibri" w:cs="Calibri"/>
        </w:rPr>
        <w:t xml:space="preserve"> concursos públicos para provimento de cargos efetivos e empregos públicos no âmbito da administração pública direta, das autarquias e das fundações públicas do Município de </w:t>
      </w:r>
      <w:proofErr w:type="spellStart"/>
      <w:r w:rsidRPr="00CE19FB">
        <w:rPr>
          <w:rFonts w:ascii="Calibri" w:hAnsi="Calibri" w:cs="Calibri"/>
        </w:rPr>
        <w:t>Motuca</w:t>
      </w:r>
      <w:proofErr w:type="spellEnd"/>
      <w:r w:rsidRPr="00CE19FB">
        <w:rPr>
          <w:rFonts w:ascii="Calibri" w:hAnsi="Calibri" w:cs="Calibri"/>
        </w:rPr>
        <w:t>;</w:t>
      </w:r>
    </w:p>
    <w:p w14:paraId="2254955E" w14:textId="77777777" w:rsidR="00370058" w:rsidRPr="00CE19FB" w:rsidRDefault="00370058" w:rsidP="00DB2CD5">
      <w:pPr>
        <w:spacing w:line="240" w:lineRule="auto"/>
        <w:ind w:left="284"/>
        <w:jc w:val="both"/>
        <w:rPr>
          <w:rFonts w:ascii="Calibri" w:hAnsi="Calibri" w:cs="Calibri"/>
        </w:rPr>
      </w:pPr>
      <w:r w:rsidRPr="00CE19FB">
        <w:rPr>
          <w:rFonts w:ascii="Calibri" w:hAnsi="Calibri" w:cs="Calibri"/>
          <w:b/>
        </w:rPr>
        <w:t>II</w:t>
      </w:r>
      <w:r w:rsidRPr="00CE19FB">
        <w:rPr>
          <w:rFonts w:ascii="Calibri" w:hAnsi="Calibri" w:cs="Calibri"/>
        </w:rPr>
        <w:t xml:space="preserve"> – </w:t>
      </w:r>
      <w:proofErr w:type="gramStart"/>
      <w:r w:rsidRPr="00CE19FB">
        <w:rPr>
          <w:rFonts w:ascii="Calibri" w:hAnsi="Calibri" w:cs="Calibri"/>
        </w:rPr>
        <w:t>nos</w:t>
      </w:r>
      <w:proofErr w:type="gramEnd"/>
      <w:r w:rsidRPr="00CE19FB">
        <w:rPr>
          <w:rFonts w:ascii="Calibri" w:hAnsi="Calibri" w:cs="Calibri"/>
        </w:rPr>
        <w:t xml:space="preserve"> processos seletivos simplificados para contratação de pessoal por tempo determinado, quando houver necessidade temporária de excepcional interesse público.</w:t>
      </w:r>
    </w:p>
    <w:p w14:paraId="21F30753" w14:textId="77777777" w:rsidR="00370058" w:rsidRPr="00CE19FB" w:rsidRDefault="00370058" w:rsidP="00370058">
      <w:pPr>
        <w:spacing w:line="240" w:lineRule="auto"/>
        <w:jc w:val="both"/>
        <w:rPr>
          <w:rFonts w:ascii="Calibri" w:hAnsi="Calibri" w:cs="Calibri"/>
        </w:rPr>
      </w:pPr>
      <w:r w:rsidRPr="00CE19FB">
        <w:rPr>
          <w:rFonts w:ascii="Calibri" w:hAnsi="Calibri" w:cs="Calibri"/>
          <w:b/>
        </w:rPr>
        <w:t>Art. 2º</w:t>
      </w:r>
      <w:r w:rsidRPr="00CE19FB">
        <w:rPr>
          <w:rFonts w:ascii="Calibri" w:hAnsi="Calibri" w:cs="Calibri"/>
        </w:rPr>
        <w:t xml:space="preserve"> Para os fins desta Lei, considera-se pessoa negra ou parda aquela que se autodeclarar preta ou parda, conforme o quesito cor ou raça utilizado pela Fundação Instituto Brasileiro de Geografia e Estatística (IBGE), nos termos do inciso IV do parágrafo único do art. 1º da Lei Federal nº 12.288/2010 (Estatuto da Igualdade Racial).</w:t>
      </w:r>
    </w:p>
    <w:p w14:paraId="036CBC45" w14:textId="77777777" w:rsidR="00370058" w:rsidRPr="00CE19FB" w:rsidRDefault="00370058" w:rsidP="00370058">
      <w:pPr>
        <w:spacing w:line="240" w:lineRule="auto"/>
        <w:jc w:val="both"/>
        <w:rPr>
          <w:rFonts w:ascii="Calibri" w:hAnsi="Calibri" w:cs="Calibri"/>
        </w:rPr>
      </w:pPr>
      <w:r w:rsidRPr="00CE19FB">
        <w:rPr>
          <w:rFonts w:ascii="Calibri" w:hAnsi="Calibri" w:cs="Calibri"/>
          <w:b/>
        </w:rPr>
        <w:t>Art. 3º</w:t>
      </w:r>
      <w:r w:rsidRPr="00CE19FB">
        <w:rPr>
          <w:rFonts w:ascii="Calibri" w:hAnsi="Calibri" w:cs="Calibri"/>
        </w:rPr>
        <w:t xml:space="preserve"> Os editais de concursos e processos seletivos estabelecerão procedimento de confirmação complementar à autodeclaração, observando-se:</w:t>
      </w:r>
    </w:p>
    <w:p w14:paraId="7D7F509F" w14:textId="77777777" w:rsidR="00370058" w:rsidRPr="00CE19FB" w:rsidRDefault="00370058" w:rsidP="00370058">
      <w:pPr>
        <w:spacing w:line="240" w:lineRule="auto"/>
        <w:ind w:left="284"/>
        <w:jc w:val="both"/>
        <w:rPr>
          <w:rFonts w:ascii="Calibri" w:hAnsi="Calibri" w:cs="Calibri"/>
        </w:rPr>
      </w:pPr>
      <w:r w:rsidRPr="00CE19FB">
        <w:rPr>
          <w:rFonts w:ascii="Calibri" w:hAnsi="Calibri" w:cs="Calibri"/>
          <w:b/>
        </w:rPr>
        <w:t>I</w:t>
      </w:r>
      <w:r w:rsidRPr="00CE19FB">
        <w:rPr>
          <w:rFonts w:ascii="Calibri" w:hAnsi="Calibri" w:cs="Calibri"/>
        </w:rPr>
        <w:t xml:space="preserve"> – </w:t>
      </w:r>
      <w:proofErr w:type="gramStart"/>
      <w:r w:rsidRPr="00CE19FB">
        <w:rPr>
          <w:rFonts w:ascii="Calibri" w:hAnsi="Calibri" w:cs="Calibri"/>
        </w:rPr>
        <w:t>a</w:t>
      </w:r>
      <w:proofErr w:type="gramEnd"/>
      <w:r w:rsidRPr="00CE19FB">
        <w:rPr>
          <w:rFonts w:ascii="Calibri" w:hAnsi="Calibri" w:cs="Calibri"/>
        </w:rPr>
        <w:t xml:space="preserve"> padronização das normas em nível municipal;</w:t>
      </w:r>
    </w:p>
    <w:p w14:paraId="1844CE63" w14:textId="77777777" w:rsidR="00370058" w:rsidRPr="00CE19FB" w:rsidRDefault="00370058" w:rsidP="00370058">
      <w:pPr>
        <w:spacing w:line="240" w:lineRule="auto"/>
        <w:ind w:left="284"/>
        <w:jc w:val="both"/>
        <w:rPr>
          <w:rFonts w:ascii="Calibri" w:hAnsi="Calibri" w:cs="Calibri"/>
        </w:rPr>
      </w:pPr>
      <w:r w:rsidRPr="00CE19FB">
        <w:rPr>
          <w:rFonts w:ascii="Calibri" w:hAnsi="Calibri" w:cs="Calibri"/>
          <w:b/>
        </w:rPr>
        <w:t>II</w:t>
      </w:r>
      <w:r w:rsidRPr="00CE19FB">
        <w:rPr>
          <w:rFonts w:ascii="Calibri" w:hAnsi="Calibri" w:cs="Calibri"/>
        </w:rPr>
        <w:t xml:space="preserve"> – </w:t>
      </w:r>
      <w:proofErr w:type="gramStart"/>
      <w:r w:rsidRPr="00CE19FB">
        <w:rPr>
          <w:rFonts w:ascii="Calibri" w:hAnsi="Calibri" w:cs="Calibri"/>
        </w:rPr>
        <w:t>a</w:t>
      </w:r>
      <w:proofErr w:type="gramEnd"/>
      <w:r w:rsidRPr="00CE19FB">
        <w:rPr>
          <w:rFonts w:ascii="Calibri" w:hAnsi="Calibri" w:cs="Calibri"/>
        </w:rPr>
        <w:t xml:space="preserve"> participação de especialistas com formação em relações étnico-raciais;</w:t>
      </w:r>
    </w:p>
    <w:p w14:paraId="22AE71BA" w14:textId="77777777" w:rsidR="00370058" w:rsidRPr="00CE19FB" w:rsidRDefault="00370058" w:rsidP="00DB2CD5">
      <w:pPr>
        <w:spacing w:line="240" w:lineRule="auto"/>
        <w:ind w:left="284"/>
        <w:jc w:val="both"/>
        <w:rPr>
          <w:rFonts w:ascii="Calibri" w:hAnsi="Calibri" w:cs="Calibri"/>
        </w:rPr>
      </w:pPr>
      <w:r w:rsidRPr="00CE19FB">
        <w:rPr>
          <w:rFonts w:ascii="Calibri" w:hAnsi="Calibri" w:cs="Calibri"/>
          <w:b/>
        </w:rPr>
        <w:t>III</w:t>
      </w:r>
      <w:r w:rsidRPr="00CE19FB">
        <w:rPr>
          <w:rFonts w:ascii="Calibri" w:hAnsi="Calibri" w:cs="Calibri"/>
        </w:rPr>
        <w:t xml:space="preserve"> – a garantia do contraditório e da ampla defesa.</w:t>
      </w:r>
    </w:p>
    <w:p w14:paraId="194DA42B" w14:textId="77777777" w:rsidR="00370058" w:rsidRPr="00CE19FB" w:rsidRDefault="00370058" w:rsidP="00370058">
      <w:pPr>
        <w:spacing w:line="240" w:lineRule="auto"/>
        <w:jc w:val="both"/>
        <w:rPr>
          <w:rFonts w:ascii="Calibri" w:hAnsi="Calibri" w:cs="Calibri"/>
        </w:rPr>
      </w:pPr>
      <w:r w:rsidRPr="00CE19FB">
        <w:rPr>
          <w:rFonts w:ascii="Calibri" w:hAnsi="Calibri" w:cs="Calibri"/>
          <w:b/>
        </w:rPr>
        <w:t>§ 1º</w:t>
      </w:r>
      <w:r w:rsidRPr="00CE19FB">
        <w:rPr>
          <w:rFonts w:ascii="Calibri" w:hAnsi="Calibri" w:cs="Calibri"/>
        </w:rPr>
        <w:t xml:space="preserve"> Serão submetidos ao procedimento de confirmação todos os candidatos que optarem pelas vagas reservadas, ainda que aprovados na ampla concorrência.</w:t>
      </w:r>
    </w:p>
    <w:p w14:paraId="529FD6EB" w14:textId="77777777" w:rsidR="00370058" w:rsidRPr="00CE19FB" w:rsidRDefault="00370058" w:rsidP="00370058">
      <w:pPr>
        <w:spacing w:line="240" w:lineRule="auto"/>
        <w:jc w:val="both"/>
        <w:rPr>
          <w:rFonts w:ascii="Calibri" w:hAnsi="Calibri" w:cs="Calibri"/>
        </w:rPr>
      </w:pPr>
      <w:r w:rsidRPr="00CE19FB">
        <w:rPr>
          <w:rFonts w:ascii="Calibri" w:hAnsi="Calibri" w:cs="Calibri"/>
          <w:b/>
        </w:rPr>
        <w:t>§ 2º</w:t>
      </w:r>
      <w:r w:rsidRPr="00CE19FB">
        <w:rPr>
          <w:rFonts w:ascii="Calibri" w:hAnsi="Calibri" w:cs="Calibri"/>
        </w:rPr>
        <w:t xml:space="preserve"> Caso indeferida a autodeclaração, o candidato continuará concorrendo na ampla concorrência, desde que obtenha pontuação suficiente.</w:t>
      </w:r>
    </w:p>
    <w:p w14:paraId="5904D248" w14:textId="77777777" w:rsidR="00370058" w:rsidRPr="00CE19FB" w:rsidRDefault="00370058" w:rsidP="00370058">
      <w:pPr>
        <w:spacing w:line="240" w:lineRule="auto"/>
        <w:jc w:val="both"/>
        <w:rPr>
          <w:rFonts w:ascii="Calibri" w:hAnsi="Calibri" w:cs="Calibri"/>
        </w:rPr>
      </w:pPr>
      <w:r w:rsidRPr="00CE19FB">
        <w:rPr>
          <w:rFonts w:ascii="Calibri" w:hAnsi="Calibri" w:cs="Calibri"/>
          <w:b/>
        </w:rPr>
        <w:lastRenderedPageBreak/>
        <w:t>Art. 4º</w:t>
      </w:r>
      <w:r w:rsidRPr="00CE19FB">
        <w:rPr>
          <w:rFonts w:ascii="Calibri" w:hAnsi="Calibri" w:cs="Calibri"/>
        </w:rPr>
        <w:t xml:space="preserve"> Na hipótese de indícios ou denúncias de fraude ou má-fé na autodeclaração, será instaurado procedimento administrativo para averiguação, assegurados o contraditório e a ampla defesa.</w:t>
      </w:r>
    </w:p>
    <w:p w14:paraId="2903F6FD" w14:textId="77777777" w:rsidR="00370058" w:rsidRPr="00CE19FB" w:rsidRDefault="00370058" w:rsidP="00370058">
      <w:pPr>
        <w:spacing w:line="240" w:lineRule="auto"/>
        <w:jc w:val="both"/>
        <w:rPr>
          <w:rFonts w:ascii="Calibri" w:hAnsi="Calibri" w:cs="Calibri"/>
        </w:rPr>
      </w:pPr>
      <w:r w:rsidRPr="00CE19FB">
        <w:rPr>
          <w:rFonts w:ascii="Calibri" w:hAnsi="Calibri" w:cs="Calibri"/>
          <w:b/>
        </w:rPr>
        <w:t>§ 1º</w:t>
      </w:r>
      <w:r w:rsidRPr="00CE19FB">
        <w:rPr>
          <w:rFonts w:ascii="Calibri" w:hAnsi="Calibri" w:cs="Calibri"/>
        </w:rPr>
        <w:t xml:space="preserve"> Constatada a fraude:</w:t>
      </w:r>
    </w:p>
    <w:p w14:paraId="182711CB" w14:textId="77777777" w:rsidR="00370058" w:rsidRPr="00CE19FB" w:rsidRDefault="00370058" w:rsidP="00370058">
      <w:pPr>
        <w:spacing w:line="240" w:lineRule="auto"/>
        <w:ind w:left="142"/>
        <w:jc w:val="both"/>
        <w:rPr>
          <w:rFonts w:ascii="Calibri" w:hAnsi="Calibri" w:cs="Calibri"/>
        </w:rPr>
      </w:pPr>
      <w:r w:rsidRPr="00CE19FB">
        <w:rPr>
          <w:rFonts w:ascii="Calibri" w:hAnsi="Calibri" w:cs="Calibri"/>
          <w:b/>
        </w:rPr>
        <w:t>I</w:t>
      </w:r>
      <w:r w:rsidRPr="00CE19FB">
        <w:rPr>
          <w:rFonts w:ascii="Calibri" w:hAnsi="Calibri" w:cs="Calibri"/>
        </w:rPr>
        <w:t xml:space="preserve"> – </w:t>
      </w:r>
      <w:proofErr w:type="gramStart"/>
      <w:r w:rsidRPr="00CE19FB">
        <w:rPr>
          <w:rFonts w:ascii="Calibri" w:hAnsi="Calibri" w:cs="Calibri"/>
        </w:rPr>
        <w:t>o</w:t>
      </w:r>
      <w:proofErr w:type="gramEnd"/>
      <w:r w:rsidRPr="00CE19FB">
        <w:rPr>
          <w:rFonts w:ascii="Calibri" w:hAnsi="Calibri" w:cs="Calibri"/>
        </w:rPr>
        <w:t xml:space="preserve"> candidato será eliminado do concurso, se ainda em andamento; ou</w:t>
      </w:r>
    </w:p>
    <w:p w14:paraId="2DE24FF8" w14:textId="77777777" w:rsidR="00370058" w:rsidRPr="00CE19FB" w:rsidRDefault="00370058" w:rsidP="00DB2CD5">
      <w:pPr>
        <w:spacing w:line="240" w:lineRule="auto"/>
        <w:ind w:left="142"/>
        <w:jc w:val="both"/>
        <w:rPr>
          <w:rFonts w:ascii="Calibri" w:hAnsi="Calibri" w:cs="Calibri"/>
        </w:rPr>
      </w:pPr>
      <w:r w:rsidRPr="00CE19FB">
        <w:rPr>
          <w:rFonts w:ascii="Calibri" w:hAnsi="Calibri" w:cs="Calibri"/>
          <w:b/>
        </w:rPr>
        <w:t>II</w:t>
      </w:r>
      <w:r w:rsidRPr="00CE19FB">
        <w:rPr>
          <w:rFonts w:ascii="Calibri" w:hAnsi="Calibri" w:cs="Calibri"/>
        </w:rPr>
        <w:t xml:space="preserve"> – </w:t>
      </w:r>
      <w:proofErr w:type="gramStart"/>
      <w:r w:rsidRPr="00CE19FB">
        <w:rPr>
          <w:rFonts w:ascii="Calibri" w:hAnsi="Calibri" w:cs="Calibri"/>
        </w:rPr>
        <w:t>terá</w:t>
      </w:r>
      <w:proofErr w:type="gramEnd"/>
      <w:r w:rsidRPr="00CE19FB">
        <w:rPr>
          <w:rFonts w:ascii="Calibri" w:hAnsi="Calibri" w:cs="Calibri"/>
        </w:rPr>
        <w:t xml:space="preserve"> sua nomeação anulada, se já nomeado, sem prejuízo de outras sanções cabíveis.</w:t>
      </w:r>
    </w:p>
    <w:p w14:paraId="5E22B1E9" w14:textId="77777777" w:rsidR="00370058" w:rsidRPr="00CE19FB" w:rsidRDefault="00370058" w:rsidP="00370058">
      <w:pPr>
        <w:spacing w:line="240" w:lineRule="auto"/>
        <w:jc w:val="both"/>
        <w:rPr>
          <w:rFonts w:ascii="Calibri" w:hAnsi="Calibri" w:cs="Calibri"/>
        </w:rPr>
      </w:pPr>
      <w:r w:rsidRPr="00CE19FB">
        <w:rPr>
          <w:rFonts w:ascii="Calibri" w:hAnsi="Calibri" w:cs="Calibri"/>
          <w:b/>
        </w:rPr>
        <w:t>§ 2º</w:t>
      </w:r>
      <w:r w:rsidRPr="00CE19FB">
        <w:rPr>
          <w:rFonts w:ascii="Calibri" w:hAnsi="Calibri" w:cs="Calibri"/>
        </w:rPr>
        <w:t xml:space="preserve"> O resultado do procedimento será encaminhado ao Ministério Público para eventual apuração de ilícito penal.</w:t>
      </w:r>
    </w:p>
    <w:p w14:paraId="74102928" w14:textId="77777777" w:rsidR="00370058" w:rsidRPr="00CE19FB" w:rsidRDefault="00370058" w:rsidP="00370058">
      <w:pPr>
        <w:spacing w:line="240" w:lineRule="auto"/>
        <w:jc w:val="both"/>
        <w:rPr>
          <w:rFonts w:ascii="Calibri" w:hAnsi="Calibri" w:cs="Calibri"/>
        </w:rPr>
      </w:pPr>
      <w:r w:rsidRPr="00CE19FB">
        <w:rPr>
          <w:rFonts w:ascii="Calibri" w:hAnsi="Calibri" w:cs="Calibri"/>
          <w:b/>
        </w:rPr>
        <w:t>Art. 5º</w:t>
      </w:r>
      <w:r w:rsidRPr="00CE19FB">
        <w:rPr>
          <w:rFonts w:ascii="Calibri" w:hAnsi="Calibri" w:cs="Calibri"/>
        </w:rPr>
        <w:t xml:space="preserve"> A reserva de vagas prevista nesta Lei será aplicada sempre que o número de vagas oferecido for igual ou superior a 2 (duas).</w:t>
      </w:r>
    </w:p>
    <w:p w14:paraId="2B07EADA" w14:textId="77777777" w:rsidR="00370058" w:rsidRPr="00CE19FB" w:rsidRDefault="00370058" w:rsidP="00370058">
      <w:pPr>
        <w:spacing w:line="240" w:lineRule="auto"/>
        <w:jc w:val="both"/>
        <w:rPr>
          <w:rFonts w:ascii="Calibri" w:hAnsi="Calibri" w:cs="Calibri"/>
        </w:rPr>
      </w:pPr>
      <w:r w:rsidRPr="00CE19FB">
        <w:rPr>
          <w:rFonts w:ascii="Calibri" w:hAnsi="Calibri" w:cs="Calibri"/>
          <w:b/>
        </w:rPr>
        <w:t>§ 1º</w:t>
      </w:r>
      <w:r w:rsidRPr="00CE19FB">
        <w:rPr>
          <w:rFonts w:ascii="Calibri" w:hAnsi="Calibri" w:cs="Calibri"/>
        </w:rPr>
        <w:t xml:space="preserve"> Nos casos de fração, o número será: </w:t>
      </w:r>
    </w:p>
    <w:p w14:paraId="69C988D5" w14:textId="77777777" w:rsidR="00370058" w:rsidRPr="00CE19FB" w:rsidRDefault="00370058" w:rsidP="00370058">
      <w:pPr>
        <w:spacing w:line="240" w:lineRule="auto"/>
        <w:ind w:left="142"/>
        <w:jc w:val="both"/>
        <w:rPr>
          <w:rFonts w:ascii="Calibri" w:hAnsi="Calibri" w:cs="Calibri"/>
        </w:rPr>
      </w:pPr>
      <w:r w:rsidRPr="00CE19FB">
        <w:rPr>
          <w:rFonts w:ascii="Calibri" w:hAnsi="Calibri" w:cs="Calibri"/>
          <w:b/>
        </w:rPr>
        <w:t>I</w:t>
      </w:r>
      <w:r w:rsidRPr="00CE19FB">
        <w:rPr>
          <w:rFonts w:ascii="Calibri" w:hAnsi="Calibri" w:cs="Calibri"/>
        </w:rPr>
        <w:t xml:space="preserve"> – </w:t>
      </w:r>
      <w:proofErr w:type="gramStart"/>
      <w:r w:rsidRPr="00CE19FB">
        <w:rPr>
          <w:rFonts w:ascii="Calibri" w:hAnsi="Calibri" w:cs="Calibri"/>
        </w:rPr>
        <w:t>arredondado</w:t>
      </w:r>
      <w:proofErr w:type="gramEnd"/>
      <w:r w:rsidRPr="00CE19FB">
        <w:rPr>
          <w:rFonts w:ascii="Calibri" w:hAnsi="Calibri" w:cs="Calibri"/>
        </w:rPr>
        <w:t xml:space="preserve"> para o número inteiro superior, se igual ou maior a 0,5;</w:t>
      </w:r>
    </w:p>
    <w:p w14:paraId="739332D6" w14:textId="77777777" w:rsidR="00370058" w:rsidRPr="00CE19FB" w:rsidRDefault="00370058" w:rsidP="00DB2CD5">
      <w:pPr>
        <w:spacing w:line="240" w:lineRule="auto"/>
        <w:ind w:left="142"/>
        <w:jc w:val="both"/>
        <w:rPr>
          <w:rFonts w:ascii="Calibri" w:hAnsi="Calibri" w:cs="Calibri"/>
        </w:rPr>
      </w:pPr>
      <w:r w:rsidRPr="00CE19FB">
        <w:rPr>
          <w:rFonts w:ascii="Calibri" w:hAnsi="Calibri" w:cs="Calibri"/>
          <w:b/>
        </w:rPr>
        <w:t>II</w:t>
      </w:r>
      <w:r w:rsidRPr="00CE19FB">
        <w:rPr>
          <w:rFonts w:ascii="Calibri" w:hAnsi="Calibri" w:cs="Calibri"/>
        </w:rPr>
        <w:t xml:space="preserve"> – </w:t>
      </w:r>
      <w:proofErr w:type="gramStart"/>
      <w:r w:rsidRPr="00CE19FB">
        <w:rPr>
          <w:rFonts w:ascii="Calibri" w:hAnsi="Calibri" w:cs="Calibri"/>
        </w:rPr>
        <w:t>reduzido</w:t>
      </w:r>
      <w:proofErr w:type="gramEnd"/>
      <w:r w:rsidRPr="00CE19FB">
        <w:rPr>
          <w:rFonts w:ascii="Calibri" w:hAnsi="Calibri" w:cs="Calibri"/>
        </w:rPr>
        <w:t xml:space="preserve"> para o número inteiro inferior, se menor que 0,5.</w:t>
      </w:r>
    </w:p>
    <w:p w14:paraId="71122550" w14:textId="77777777" w:rsidR="00370058" w:rsidRPr="00CE19FB" w:rsidRDefault="00370058" w:rsidP="00370058">
      <w:pPr>
        <w:spacing w:line="240" w:lineRule="auto"/>
        <w:jc w:val="both"/>
        <w:rPr>
          <w:rFonts w:ascii="Calibri" w:hAnsi="Calibri" w:cs="Calibri"/>
        </w:rPr>
      </w:pPr>
      <w:r w:rsidRPr="00CE19FB">
        <w:rPr>
          <w:rFonts w:ascii="Calibri" w:hAnsi="Calibri" w:cs="Calibri"/>
          <w:b/>
        </w:rPr>
        <w:t>Art. 6º</w:t>
      </w:r>
      <w:r w:rsidRPr="00CE19FB">
        <w:rPr>
          <w:rFonts w:ascii="Calibri" w:hAnsi="Calibri" w:cs="Calibri"/>
        </w:rPr>
        <w:t xml:space="preserve"> As pessoas negras e pardas optantes pela reserva de vagas concorrerão concomitantemente às vagas da ampla concorrência.</w:t>
      </w:r>
    </w:p>
    <w:p w14:paraId="602E6BB7" w14:textId="77777777" w:rsidR="00370058" w:rsidRPr="00CE19FB" w:rsidRDefault="00370058" w:rsidP="00370058">
      <w:pPr>
        <w:spacing w:line="240" w:lineRule="auto"/>
        <w:jc w:val="both"/>
        <w:rPr>
          <w:rFonts w:ascii="Calibri" w:hAnsi="Calibri" w:cs="Calibri"/>
        </w:rPr>
      </w:pPr>
      <w:r w:rsidRPr="00CE19FB">
        <w:rPr>
          <w:rFonts w:ascii="Calibri" w:hAnsi="Calibri" w:cs="Calibri"/>
          <w:b/>
        </w:rPr>
        <w:t>§ 1º</w:t>
      </w:r>
      <w:r w:rsidRPr="00CE19FB">
        <w:rPr>
          <w:rFonts w:ascii="Calibri" w:hAnsi="Calibri" w:cs="Calibri"/>
        </w:rPr>
        <w:t xml:space="preserve"> Os candidatos aprovados dentro das vagas de ampla concorrência não serão computados para as cotas.</w:t>
      </w:r>
    </w:p>
    <w:p w14:paraId="6FE73CD8" w14:textId="77777777" w:rsidR="00370058" w:rsidRPr="00CE19FB" w:rsidRDefault="00370058" w:rsidP="00370058">
      <w:pPr>
        <w:spacing w:line="240" w:lineRule="auto"/>
        <w:jc w:val="both"/>
        <w:rPr>
          <w:rFonts w:ascii="Calibri" w:hAnsi="Calibri" w:cs="Calibri"/>
        </w:rPr>
      </w:pPr>
      <w:r w:rsidRPr="00CE19FB">
        <w:rPr>
          <w:rFonts w:ascii="Calibri" w:hAnsi="Calibri" w:cs="Calibri"/>
          <w:b/>
        </w:rPr>
        <w:t>§ 2º</w:t>
      </w:r>
      <w:r w:rsidRPr="00CE19FB">
        <w:rPr>
          <w:rFonts w:ascii="Calibri" w:hAnsi="Calibri" w:cs="Calibri"/>
        </w:rPr>
        <w:t xml:space="preserve"> As vagas não preenchidas serão revertidas à ampla concorrência.</w:t>
      </w:r>
    </w:p>
    <w:p w14:paraId="151623DB" w14:textId="77777777" w:rsidR="00370058" w:rsidRPr="00CE19FB" w:rsidRDefault="00370058" w:rsidP="00370058">
      <w:pPr>
        <w:spacing w:line="240" w:lineRule="auto"/>
        <w:jc w:val="both"/>
        <w:rPr>
          <w:rFonts w:ascii="Calibri" w:hAnsi="Calibri" w:cs="Calibri"/>
        </w:rPr>
      </w:pPr>
      <w:r w:rsidRPr="00CE19FB">
        <w:rPr>
          <w:rFonts w:ascii="Calibri" w:hAnsi="Calibri" w:cs="Calibri"/>
          <w:b/>
        </w:rPr>
        <w:t>Art. 7º</w:t>
      </w:r>
      <w:r w:rsidRPr="00CE19FB">
        <w:rPr>
          <w:rFonts w:ascii="Calibri" w:hAnsi="Calibri" w:cs="Calibri"/>
        </w:rPr>
        <w:t xml:space="preserve"> A nomeação dos candidatos aprovados observará os critérios de alternância e proporcionalidade, de acordo com o número total de vagas e o percentual reservado.</w:t>
      </w:r>
    </w:p>
    <w:p w14:paraId="0D6A45EE" w14:textId="77777777" w:rsidR="009B461D" w:rsidRPr="00CE19FB" w:rsidRDefault="00370058" w:rsidP="00370058">
      <w:pPr>
        <w:spacing w:line="240" w:lineRule="auto"/>
        <w:jc w:val="both"/>
        <w:rPr>
          <w:rFonts w:ascii="Calibri" w:hAnsi="Calibri" w:cs="Calibri"/>
        </w:rPr>
      </w:pPr>
      <w:r w:rsidRPr="00CE19FB">
        <w:rPr>
          <w:rFonts w:ascii="Calibri" w:hAnsi="Calibri" w:cs="Calibri"/>
          <w:b/>
        </w:rPr>
        <w:t>Art. 8º</w:t>
      </w:r>
      <w:r w:rsidRPr="00CE19FB">
        <w:rPr>
          <w:rFonts w:ascii="Calibri" w:hAnsi="Calibri" w:cs="Calibri"/>
        </w:rPr>
        <w:t xml:space="preserve"> Esta Lei entra em vigor na data de sua publicação.</w:t>
      </w:r>
    </w:p>
    <w:p w14:paraId="410965DF" w14:textId="77777777" w:rsidR="00355FA5" w:rsidRPr="00CE19FB" w:rsidRDefault="00355FA5" w:rsidP="00DB2CD5">
      <w:pPr>
        <w:rPr>
          <w:rFonts w:ascii="Calibri" w:hAnsi="Calibri" w:cs="Calibri"/>
        </w:rPr>
      </w:pPr>
    </w:p>
    <w:p w14:paraId="647DB00A" w14:textId="0DD9B4BD" w:rsidR="006E2128" w:rsidRPr="00CE19FB" w:rsidRDefault="006E2128" w:rsidP="006E2128">
      <w:pPr>
        <w:ind w:firstLine="1701"/>
        <w:jc w:val="both"/>
        <w:rPr>
          <w:rFonts w:ascii="Calibri" w:hAnsi="Calibri" w:cs="Calibri"/>
          <w:color w:val="000000"/>
        </w:rPr>
      </w:pPr>
      <w:r w:rsidRPr="00CE19FB">
        <w:rPr>
          <w:rFonts w:ascii="Calibri" w:hAnsi="Calibri" w:cs="Calibri"/>
          <w:color w:val="000000"/>
        </w:rPr>
        <w:t>Palácio dos Autonomistas, aos 08 de dezembro de 2025.</w:t>
      </w:r>
    </w:p>
    <w:p w14:paraId="44D7626C" w14:textId="77777777" w:rsidR="006E2128" w:rsidRPr="00CE19FB" w:rsidRDefault="006E2128" w:rsidP="006E2128">
      <w:pPr>
        <w:ind w:firstLine="1701"/>
        <w:jc w:val="both"/>
        <w:rPr>
          <w:rFonts w:ascii="Calibri" w:hAnsi="Calibri" w:cs="Calibri"/>
          <w:color w:val="000000"/>
        </w:rPr>
      </w:pPr>
    </w:p>
    <w:p w14:paraId="73FA4F77" w14:textId="77777777" w:rsidR="006E2128" w:rsidRPr="00CE19FB" w:rsidRDefault="006E2128" w:rsidP="006E2128">
      <w:pPr>
        <w:jc w:val="center"/>
        <w:rPr>
          <w:rFonts w:ascii="Calibri" w:hAnsi="Calibri" w:cs="Calibri"/>
          <w:color w:val="000000"/>
        </w:rPr>
      </w:pPr>
    </w:p>
    <w:p w14:paraId="64C7867C" w14:textId="77777777" w:rsidR="006E2128" w:rsidRPr="00CE19FB" w:rsidRDefault="006E2128" w:rsidP="006E2128">
      <w:pPr>
        <w:jc w:val="center"/>
        <w:rPr>
          <w:rFonts w:ascii="Calibri" w:hAnsi="Calibri" w:cs="Calibri"/>
          <w:b/>
          <w:bCs/>
          <w:color w:val="000000"/>
        </w:rPr>
      </w:pPr>
      <w:r w:rsidRPr="00CE19FB">
        <w:rPr>
          <w:rFonts w:ascii="Calibri" w:hAnsi="Calibri" w:cs="Calibri"/>
          <w:b/>
          <w:bCs/>
          <w:color w:val="000000"/>
        </w:rPr>
        <w:t>FABIO DE MENEZES CHAVES</w:t>
      </w:r>
    </w:p>
    <w:p w14:paraId="7F045A56" w14:textId="145C8F6B" w:rsidR="00DB2CD5" w:rsidRPr="00CE19FB" w:rsidRDefault="006E2128" w:rsidP="006E212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CE19FB">
        <w:rPr>
          <w:rFonts w:ascii="Calibri" w:hAnsi="Calibri" w:cs="Calibri"/>
          <w:b/>
          <w:bCs/>
          <w:color w:val="000000"/>
        </w:rPr>
        <w:t>Prefeito Municipal</w:t>
      </w:r>
    </w:p>
    <w:sectPr w:rsidR="00DB2CD5" w:rsidRPr="00CE19FB" w:rsidSect="00CE19FB">
      <w:headerReference w:type="default" r:id="rId7"/>
      <w:pgSz w:w="12240" w:h="15840"/>
      <w:pgMar w:top="3402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F6E3D" w14:textId="77777777" w:rsidR="008D1119" w:rsidRDefault="008D1119" w:rsidP="009B461D">
      <w:pPr>
        <w:spacing w:after="0" w:line="240" w:lineRule="auto"/>
      </w:pPr>
      <w:r>
        <w:separator/>
      </w:r>
    </w:p>
  </w:endnote>
  <w:endnote w:type="continuationSeparator" w:id="0">
    <w:p w14:paraId="2173D92A" w14:textId="77777777" w:rsidR="008D1119" w:rsidRDefault="008D1119" w:rsidP="009B4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B979" w14:textId="77777777" w:rsidR="008D1119" w:rsidRDefault="008D1119" w:rsidP="009B461D">
      <w:pPr>
        <w:spacing w:after="0" w:line="240" w:lineRule="auto"/>
      </w:pPr>
      <w:r>
        <w:separator/>
      </w:r>
    </w:p>
  </w:footnote>
  <w:footnote w:type="continuationSeparator" w:id="0">
    <w:p w14:paraId="087EFC14" w14:textId="77777777" w:rsidR="008D1119" w:rsidRDefault="008D1119" w:rsidP="009B4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FDBF" w14:textId="77777777" w:rsidR="009B461D" w:rsidRDefault="009B461D">
    <w:pPr>
      <w:pStyle w:val="Cabealho"/>
    </w:pPr>
  </w:p>
  <w:p w14:paraId="3AA1849E" w14:textId="77777777" w:rsidR="009B461D" w:rsidRDefault="009B461D">
    <w:pPr>
      <w:pStyle w:val="Cabealho"/>
    </w:pPr>
  </w:p>
  <w:p w14:paraId="61698188" w14:textId="77777777" w:rsidR="009B461D" w:rsidRDefault="009B461D">
    <w:pPr>
      <w:pStyle w:val="Cabealho"/>
    </w:pPr>
  </w:p>
  <w:p w14:paraId="279B19F8" w14:textId="77777777" w:rsidR="009B461D" w:rsidRDefault="009B461D">
    <w:pPr>
      <w:pStyle w:val="Cabealho"/>
    </w:pPr>
  </w:p>
  <w:p w14:paraId="04401797" w14:textId="77777777" w:rsidR="009B461D" w:rsidRDefault="009B461D">
    <w:pPr>
      <w:pStyle w:val="Cabealho"/>
    </w:pPr>
  </w:p>
  <w:p w14:paraId="29D59CD3" w14:textId="77777777" w:rsidR="009B461D" w:rsidRDefault="009B46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1D"/>
    <w:rsid w:val="0002619C"/>
    <w:rsid w:val="00044447"/>
    <w:rsid w:val="0005384C"/>
    <w:rsid w:val="00064F96"/>
    <w:rsid w:val="00072AFF"/>
    <w:rsid w:val="00086EC0"/>
    <w:rsid w:val="000A01A8"/>
    <w:rsid w:val="000B0A80"/>
    <w:rsid w:val="000B0A95"/>
    <w:rsid w:val="000C29BA"/>
    <w:rsid w:val="000C69D8"/>
    <w:rsid w:val="000E4FF9"/>
    <w:rsid w:val="000E5B1F"/>
    <w:rsid w:val="000F15F1"/>
    <w:rsid w:val="000F410E"/>
    <w:rsid w:val="000F6FF5"/>
    <w:rsid w:val="001675EE"/>
    <w:rsid w:val="00174D2C"/>
    <w:rsid w:val="00183F86"/>
    <w:rsid w:val="00192272"/>
    <w:rsid w:val="001A358B"/>
    <w:rsid w:val="001E3677"/>
    <w:rsid w:val="00236F0B"/>
    <w:rsid w:val="00260268"/>
    <w:rsid w:val="00281EDE"/>
    <w:rsid w:val="002A7C3C"/>
    <w:rsid w:val="002B3303"/>
    <w:rsid w:val="002C3BCE"/>
    <w:rsid w:val="0030694E"/>
    <w:rsid w:val="003162C3"/>
    <w:rsid w:val="00320B5C"/>
    <w:rsid w:val="00326CD1"/>
    <w:rsid w:val="0034703B"/>
    <w:rsid w:val="00355FA5"/>
    <w:rsid w:val="00370058"/>
    <w:rsid w:val="00377B44"/>
    <w:rsid w:val="00391AF0"/>
    <w:rsid w:val="003B37FF"/>
    <w:rsid w:val="003B4BF6"/>
    <w:rsid w:val="003E4CCE"/>
    <w:rsid w:val="0040287F"/>
    <w:rsid w:val="00422522"/>
    <w:rsid w:val="0042647C"/>
    <w:rsid w:val="004550AB"/>
    <w:rsid w:val="0047246A"/>
    <w:rsid w:val="004A72AA"/>
    <w:rsid w:val="004B43DC"/>
    <w:rsid w:val="004C2319"/>
    <w:rsid w:val="005456F6"/>
    <w:rsid w:val="00592EA0"/>
    <w:rsid w:val="005A11C5"/>
    <w:rsid w:val="005B6843"/>
    <w:rsid w:val="005E582B"/>
    <w:rsid w:val="005F464B"/>
    <w:rsid w:val="00613A0C"/>
    <w:rsid w:val="006353C4"/>
    <w:rsid w:val="006418BA"/>
    <w:rsid w:val="0064349E"/>
    <w:rsid w:val="00662662"/>
    <w:rsid w:val="00673F84"/>
    <w:rsid w:val="006A3F57"/>
    <w:rsid w:val="006A5156"/>
    <w:rsid w:val="006D0B01"/>
    <w:rsid w:val="006D6287"/>
    <w:rsid w:val="006E2128"/>
    <w:rsid w:val="006E68F7"/>
    <w:rsid w:val="007122D6"/>
    <w:rsid w:val="007136E4"/>
    <w:rsid w:val="00716D88"/>
    <w:rsid w:val="007316D9"/>
    <w:rsid w:val="0073395A"/>
    <w:rsid w:val="00734E99"/>
    <w:rsid w:val="00740B29"/>
    <w:rsid w:val="007C530B"/>
    <w:rsid w:val="007D00A9"/>
    <w:rsid w:val="007D48A0"/>
    <w:rsid w:val="007E0943"/>
    <w:rsid w:val="00816CD8"/>
    <w:rsid w:val="00827E83"/>
    <w:rsid w:val="00831D42"/>
    <w:rsid w:val="008412C3"/>
    <w:rsid w:val="008454EA"/>
    <w:rsid w:val="0084675B"/>
    <w:rsid w:val="008B7F71"/>
    <w:rsid w:val="008C2861"/>
    <w:rsid w:val="008D1119"/>
    <w:rsid w:val="008D45BB"/>
    <w:rsid w:val="008E3A66"/>
    <w:rsid w:val="00903592"/>
    <w:rsid w:val="00917348"/>
    <w:rsid w:val="00931DD1"/>
    <w:rsid w:val="00952B8F"/>
    <w:rsid w:val="00964946"/>
    <w:rsid w:val="009B461D"/>
    <w:rsid w:val="009D2DDF"/>
    <w:rsid w:val="009E7359"/>
    <w:rsid w:val="00A111D0"/>
    <w:rsid w:val="00A66D3B"/>
    <w:rsid w:val="00A92486"/>
    <w:rsid w:val="00A964C4"/>
    <w:rsid w:val="00AB3D54"/>
    <w:rsid w:val="00AC0EFD"/>
    <w:rsid w:val="00AD20D4"/>
    <w:rsid w:val="00B71F80"/>
    <w:rsid w:val="00B760FC"/>
    <w:rsid w:val="00BC5B2F"/>
    <w:rsid w:val="00BE65E9"/>
    <w:rsid w:val="00BF4569"/>
    <w:rsid w:val="00C055ED"/>
    <w:rsid w:val="00C413EC"/>
    <w:rsid w:val="00CE19FB"/>
    <w:rsid w:val="00D272D1"/>
    <w:rsid w:val="00D30B04"/>
    <w:rsid w:val="00D76170"/>
    <w:rsid w:val="00D82F56"/>
    <w:rsid w:val="00DB2CD5"/>
    <w:rsid w:val="00DC1845"/>
    <w:rsid w:val="00E34259"/>
    <w:rsid w:val="00E62AA9"/>
    <w:rsid w:val="00EE1C16"/>
    <w:rsid w:val="00EF4AD9"/>
    <w:rsid w:val="00F11B0A"/>
    <w:rsid w:val="00F276ED"/>
    <w:rsid w:val="00F429E9"/>
    <w:rsid w:val="00F8105C"/>
    <w:rsid w:val="00F8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43F0F1"/>
  <w14:defaultImageDpi w14:val="0"/>
  <w15:docId w15:val="{EE994C59-79F1-4AD8-82D9-7B968510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46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B461D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B46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B461D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00A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D00A9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0444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44447"/>
    <w:rPr>
      <w:rFonts w:cs="Times New Roman"/>
      <w:b/>
    </w:rPr>
  </w:style>
  <w:style w:type="paragraph" w:styleId="SemEspaamento">
    <w:name w:val="No Spacing"/>
    <w:link w:val="SemEspaamentoChar"/>
    <w:uiPriority w:val="1"/>
    <w:qFormat/>
    <w:rsid w:val="0005384C"/>
    <w:pPr>
      <w:spacing w:after="0" w:line="240" w:lineRule="auto"/>
    </w:pPr>
    <w:rPr>
      <w:rFonts w:ascii="Calibri" w:eastAsia="Times New Roman" w:hAnsi="Calibri"/>
    </w:rPr>
  </w:style>
  <w:style w:type="character" w:customStyle="1" w:styleId="SemEspaamentoChar">
    <w:name w:val="Sem Espaçamento Char"/>
    <w:link w:val="SemEspaamento"/>
    <w:uiPriority w:val="1"/>
    <w:rsid w:val="0005384C"/>
    <w:rPr>
      <w:rFonts w:ascii="Calibri" w:eastAsia="Times New Roman" w:hAnsi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4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5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60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0954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5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55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5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4F19B-17EE-4DCD-A90E-8D4C452C3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503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Márcia de Arruda Destefani</cp:lastModifiedBy>
  <cp:revision>5</cp:revision>
  <cp:lastPrinted>2025-12-02T11:22:00Z</cp:lastPrinted>
  <dcterms:created xsi:type="dcterms:W3CDTF">2025-12-08T14:10:00Z</dcterms:created>
  <dcterms:modified xsi:type="dcterms:W3CDTF">2025-12-08T15:43:00Z</dcterms:modified>
</cp:coreProperties>
</file>